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bookmarkStart w:colFirst="0" w:colLast="0" w:name="_heading=h.30j0zll" w:id="0"/>
      <w:bookmarkEnd w:id="0"/>
      <w:r w:rsidDel="00000000" w:rsidR="00000000" w:rsidRPr="00000000">
        <w:rPr>
          <w:rFonts w:ascii="Arial" w:cs="Arial" w:eastAsia="Arial" w:hAnsi="Arial"/>
          <w:b w:val="1"/>
          <w:sz w:val="36"/>
          <w:szCs w:val="36"/>
          <w:rtl w:val="0"/>
        </w:rPr>
        <w:t xml:space="preserve">DPS Schedule 6 (Order Form Template and Order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tl w:val="0"/>
        </w:rPr>
        <w:t xml:space="preserve"> </w:t>
      </w:r>
      <w:r w:rsidDel="00000000" w:rsidR="00000000" w:rsidRPr="00000000">
        <w:rPr>
          <w:rFonts w:ascii="Arial" w:cs="Arial" w:eastAsia="Arial" w:hAnsi="Arial"/>
          <w:sz w:val="24"/>
          <w:szCs w:val="24"/>
          <w:rtl w:val="0"/>
        </w:rPr>
        <w:t xml:space="preserve">DPS SUPPLIER REGISTRATION SERVICE ID:</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an Order Contract. An Order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DPS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Order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DPS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DPS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DPS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D">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DPS FILTER CATEGORY(IES):</w:t>
      </w:r>
    </w:p>
    <w:p w:rsidR="00000000" w:rsidDel="00000000" w:rsidP="00000000" w:rsidRDefault="00000000" w:rsidRPr="00000000" w14:paraId="0000001E">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Category number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bookmarkStart w:colFirst="0" w:colLast="0" w:name="_heading=h.gjdgxs" w:id="1"/>
      <w:bookmarkEnd w:id="1"/>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Order Contract. Where numbers are missing we are not using those schedules. If the documents conflict, the following order of precedence applies:</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Order Special Terms and Order Special Schedules.</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DPS Contract reference number]</w:t>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DPS Special Terms into the Order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DPS Appointment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Order Schedules that have been added to the final DPS Appointment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DPS award.]</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Order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DPS Contract.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DPS reference number]</w:t>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 xml:space="preserve">]</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 xml:space="preserve">]</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 xml:space="preserve">]</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 xml:space="preserve">]</w:t>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 xml:space="preserve">]</w:t>
      </w: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36">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Order reference number]</w:t>
        <w:tab/>
        <w:tab/>
        <w:tab/>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 (Transparency Reports)</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2 (Staff Transfer)</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3 (Continuous Improvement)</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5 (Pricing Details)</w:t>
        <w:tab/>
        <w:tab/>
        <w:tab/>
        <w:t xml:space="preserve"> ]</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6 (ICT Services) </w:t>
        <w:tab/>
        <w:tab/>
        <w:tab/>
        <w:tab/>
        <w:tab/>
        <w:t xml:space="preserve"> ]</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7 (Key Supplier Staff)</w:t>
        <w:tab/>
        <w:tab/>
        <w:t xml:space="preserve"> </w:t>
        <w:tab/>
        <w:tab/>
        <w:t xml:space="preserve"> ]</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8 (Business Continuity and Disaster Recovery)]</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9 (Security)</w:t>
        <w:tab/>
        <w:tab/>
        <w:t xml:space="preserve"> </w:t>
        <w:tab/>
        <w:tab/>
        <w:t xml:space="preserve">  </w:t>
        <w:tab/>
        <w:t xml:space="preserve"> ] </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10 (Exit Management) </w:t>
        <w:tab/>
        <w:tab/>
        <w:tab/>
        <w:t xml:space="preserve"> </w:t>
        <w:tab/>
        <w:t xml:space="preserve"> ]</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11 (Installation Works) </w:t>
        <w:tab/>
        <w:tab/>
        <w:tab/>
        <w:t xml:space="preserve">  </w:t>
        <w:tab/>
        <w:t xml:space="preserve"> ]</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12 (Clustering) </w:t>
        <w:tab/>
        <w:tab/>
        <w:tab/>
        <w:tab/>
        <w:tab/>
        <w:t xml:space="preserve"> ]</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13 (Implementation Plan and Testing) </w:t>
        <w:tab/>
        <w:tab/>
        <w:t xml:space="preserve">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14 (Service Levels) </w:t>
        <w:tab/>
        <w:tab/>
        <w:tab/>
        <w:tab/>
        <w:t xml:space="preserve"> ]</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15 (Order Contract Management) </w:t>
        <w:tab/>
        <w:tab/>
        <w:t xml:space="preserve"> ]</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16 (Benchmarking) </w:t>
        <w:tab/>
        <w:tab/>
        <w:tab/>
        <w:tab/>
        <w:t xml:space="preserve"> ]</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17 (MOD Terms) </w:t>
        <w:tab/>
        <w:tab/>
        <w:tab/>
        <w:tab/>
        <w:tab/>
        <w:t xml:space="preserve">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18 (Background Checks) </w:t>
        <w:tab/>
        <w:tab/>
        <w:tab/>
        <w:t xml:space="preserve"> ]</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19 (Scottish Law)</w:t>
        <w:tab/>
        <w:tab/>
        <w:tab/>
        <w:tab/>
        <w:tab/>
        <w:t xml:space="preserve">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20 (Order Specification)</w:t>
        <w:tab/>
        <w:tab/>
        <w:tab/>
        <w:t xml:space="preserve"> ]</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21 (Northern Ireland Law) </w:t>
        <w:tab/>
        <w:tab/>
        <w:tab/>
        <w:t xml:space="preserve">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22 (Lease Terms)</w:t>
        <w:tab/>
        <w:tab/>
        <w:tab/>
        <w:tab/>
        <w:tab/>
        <w:t xml:space="preserve"> ]</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tab/>
        <w:tab/>
        <w:t xml:space="preserve"> ]</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[Order Schedule 24(Corporate Resolution Planning)</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Order Schedule 25 (Additional Regulatory Terms)</w:t>
        <w:tab/>
        <w:tab/>
        <w:tab/>
        <w:tab/>
        <w:tab/>
        <w:tab/>
        <w:tab/>
        <w:t xml:space="preserve"> ]</w:t>
      </w:r>
    </w:p>
    <w:p w:rsidR="00000000" w:rsidDel="00000000" w:rsidP="00000000" w:rsidRDefault="00000000" w:rsidRPr="00000000" w14:paraId="0000004F">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(DPS version) v1.0.</w:t>
      </w:r>
      <w:r w:rsidDel="00000000" w:rsidR="00000000" w:rsidRPr="00000000">
        <w:rPr>
          <w:rFonts w:ascii="Arial" w:cs="Arial" w:eastAsia="Arial" w:hAnsi="Arial"/>
          <w:sz w:val="24"/>
          <w:szCs w:val="24"/>
          <w:rtl w:val="0"/>
        </w:rPr>
        <w:t xml:space="preserve">3</w:t>
      </w:r>
      <w:r w:rsidDel="00000000" w:rsidR="00000000" w:rsidRPr="00000000">
        <w:rPr>
          <w:rtl w:val="0"/>
        </w:rPr>
      </w:r>
    </w:p>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DPS Contract reference number]</w:t>
      </w:r>
    </w:p>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w:t>
      </w:r>
      <w:r w:rsidDel="00000000" w:rsidR="00000000" w:rsidRPr="00000000">
        <w:rPr>
          <w:color w:val="000000"/>
          <w:highlight w:val="yellow"/>
          <w:rtl w:val="0"/>
        </w:rPr>
        <w:t xml:space="preserve"> </w:t>
      </w:r>
      <w:r w:rsidDel="00000000" w:rsidR="00000000" w:rsidRPr="00000000">
        <w:rPr>
          <w:rFonts w:ascii="Arial" w:cs="Arial" w:eastAsia="Arial" w:hAnsi="Arial"/>
          <w:color w:val="000000"/>
          <w:sz w:val="24"/>
          <w:szCs w:val="24"/>
          <w:highlight w:val="yellow"/>
          <w:rtl w:val="0"/>
        </w:rPr>
        <w:t xml:space="preserve">Schedule 4 (Order Tender) as long as any parts of the Order Tender that offer a better commercial position for the Buyer (as decided by the Buyer) take precedence over the documents above.]</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Order Contract. That includes any terms written on the back of, added to this Order Form, or presented at the time of delivery. </w:t>
      </w:r>
    </w:p>
    <w:p w:rsidR="00000000" w:rsidDel="00000000" w:rsidP="00000000" w:rsidRDefault="00000000" w:rsidRPr="00000000" w14:paraId="00000054">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SPECIAL TERMS</w:t>
      </w:r>
    </w:p>
    <w:p w:rsidR="00000000" w:rsidDel="00000000" w:rsidP="00000000" w:rsidRDefault="00000000" w:rsidRPr="00000000" w14:paraId="0000005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Order Contract:</w:t>
      </w:r>
    </w:p>
    <w:p w:rsidR="00000000" w:rsidDel="00000000" w:rsidP="00000000" w:rsidRDefault="00000000" w:rsidRPr="00000000" w14:paraId="0000005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Order Schedule</w:t>
      </w:r>
      <w:bookmarkStart w:colFirst="0" w:colLast="0" w:name="bookmark=id.30j0zll" w:id="2"/>
      <w:bookmarkEnd w:id="2"/>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5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A">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5B">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C">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D">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EXPIRY DATE: </w:t>
        <w:tab/>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INITIAL PERIOD:</w:t>
        <w:tab/>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DELIVERABLES </w:t>
      </w:r>
    </w:p>
    <w:p w:rsidR="00000000" w:rsidDel="00000000" w:rsidP="00000000" w:rsidRDefault="00000000" w:rsidRPr="00000000" w14:paraId="0000006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Order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6">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Order Schedule 20 (Order Specification)]</w:t>
      </w:r>
      <w:r w:rsidDel="00000000" w:rsidR="00000000" w:rsidRPr="00000000">
        <w:rPr>
          <w:rtl w:val="0"/>
        </w:rPr>
      </w:r>
    </w:p>
    <w:p w:rsidR="00000000" w:rsidDel="00000000" w:rsidP="00000000" w:rsidRDefault="00000000" w:rsidRPr="00000000" w14:paraId="00000067">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Order Contract is stated in Clause 11.2 of the Core Terms.</w:t>
      </w:r>
    </w:p>
    <w:p w:rsidR="00000000" w:rsidDel="00000000" w:rsidP="00000000" w:rsidRDefault="00000000" w:rsidRPr="00000000" w14:paraId="0000006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B">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CHARGES</w:t>
      </w:r>
    </w:p>
    <w:p w:rsidR="00000000" w:rsidDel="00000000" w:rsidP="00000000" w:rsidRDefault="00000000" w:rsidRPr="00000000" w14:paraId="0000006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Order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7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Order Schedule 5 (Pricing Details)]</w:t>
      </w:r>
      <w:r w:rsidDel="00000000" w:rsidR="00000000" w:rsidRPr="00000000">
        <w:rPr>
          <w:rtl w:val="0"/>
        </w:rPr>
      </w:r>
    </w:p>
    <w:p w:rsidR="00000000" w:rsidDel="00000000" w:rsidP="00000000" w:rsidRDefault="00000000" w:rsidRPr="00000000" w14:paraId="0000007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DPS Schedule 3 (DPS Pricing)]</w:t>
      </w:r>
    </w:p>
    <w:p w:rsidR="00000000" w:rsidDel="00000000" w:rsidP="00000000" w:rsidRDefault="00000000" w:rsidRPr="00000000" w14:paraId="0000007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not otherwise used: The Charges will not be impacted by any change to the DPS Pricing. The Charges can only be changed by agreement in writing between the Buyer and the Supplier because of:</w:t>
      </w:r>
    </w:p>
    <w:p w:rsidR="00000000" w:rsidDel="00000000" w:rsidP="00000000" w:rsidRDefault="00000000" w:rsidRPr="00000000" w14:paraId="00000074">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75">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6">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Order Schedule 16 (Benchmarking)]</w:t>
      </w:r>
    </w:p>
    <w:p w:rsidR="00000000" w:rsidDel="00000000" w:rsidP="00000000" w:rsidRDefault="00000000" w:rsidRPr="00000000" w14:paraId="00000077">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DPS Contract]</w:t>
      </w:r>
      <w:r w:rsidDel="00000000" w:rsidR="00000000" w:rsidRPr="00000000">
        <w:rPr>
          <w:rtl w:val="0"/>
        </w:rPr>
      </w:r>
    </w:p>
    <w:p w:rsidR="00000000" w:rsidDel="00000000" w:rsidP="00000000" w:rsidRDefault="00000000" w:rsidRPr="00000000" w14:paraId="0000007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7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7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3">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9">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Order Schedule X]]</w:t>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8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Order Schedule X]]</w:t>
      </w:r>
    </w:p>
    <w:p w:rsidR="00000000" w:rsidDel="00000000" w:rsidP="00000000" w:rsidRDefault="00000000" w:rsidRPr="00000000" w14:paraId="00000091">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7">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B">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D">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9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A0">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3">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9">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AC">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E-AUCTIONS</w:t>
      </w:r>
    </w:p>
    <w:p w:rsidR="00000000" w:rsidDel="00000000" w:rsidP="00000000" w:rsidRDefault="00000000" w:rsidRPr="00000000" w14:paraId="000000A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Buyer can include an electronic reverse auction in any Order Procedure]</w:t>
      </w:r>
    </w:p>
    <w:p w:rsidR="00000000" w:rsidDel="00000000" w:rsidP="00000000" w:rsidRDefault="00000000" w:rsidRPr="00000000" w14:paraId="000000AF">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B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B2">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Order Schedule 14 (Service Levels). </w:t>
      </w:r>
    </w:p>
    <w:p w:rsidR="00000000" w:rsidDel="00000000" w:rsidP="00000000" w:rsidRDefault="00000000" w:rsidRPr="00000000" w14:paraId="000000B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9">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D">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BE">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F">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C0">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1">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Guarantor to guarantee their performance using the form in Joint Schedule 8 (Guarantee)</w:t>
      </w:r>
    </w:p>
    <w:p w:rsidR="00000000" w:rsidDel="00000000" w:rsidP="00000000" w:rsidRDefault="00000000" w:rsidRPr="00000000" w14:paraId="000000C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Order Contracts entered under the DPS Contract]</w:t>
      </w:r>
    </w:p>
    <w:p w:rsidR="00000000" w:rsidDel="00000000" w:rsidP="00000000" w:rsidRDefault="00000000" w:rsidRPr="00000000" w14:paraId="000000C3">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Order Contract, that it will comply with the social value commitments in Order Schedule 4 (Order Tender)]</w:t>
      </w:r>
    </w:p>
    <w:p w:rsidR="00000000" w:rsidDel="00000000" w:rsidP="00000000" w:rsidRDefault="00000000" w:rsidRPr="00000000" w14:paraId="000000C6">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B">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C">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D">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2">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E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5">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6">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RM6301</w:t>
      <w:tab/>
      <w:t xml:space="preserve">                                           </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DPS Schedule 6 (Order Form Template and Order Schedules)</w:t>
    </w: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tH1fxpP5tdOHs/zz86fOTyPSgQ==">CgMxLjAyCWguMzBqMHpsbDIIaC5namRneHMyCmlkLjMwajB6bGw4AHIhMW5IRE9GRkV4ZDVFNEJlLW5DQkRwczZobmF2c19kcUxI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2023-11-01T11:23:00Z</dcterms:created>
  <dc:creator>Victoria Iremonger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